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93" w:rsidRDefault="00E5189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14. ЗАЩИТА ПЕРСОНАЛЬНЫХ ДАННЫХ РАБОТНИКА</w:t>
      </w:r>
    </w:p>
    <w:p w:rsidR="00E51893" w:rsidRDefault="00E51893">
      <w:pPr>
        <w:spacing w:after="1" w:line="220" w:lineRule="atLeast"/>
        <w:jc w:val="both"/>
      </w:pPr>
    </w:p>
    <w:p w:rsidR="00E51893" w:rsidRDefault="00E5189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Статья 85. Утратила силу. - Федеральный </w:t>
      </w:r>
      <w:hyperlink r:id="rId4" w:history="1">
        <w:r>
          <w:rPr>
            <w:rFonts w:ascii="Calibri" w:hAnsi="Calibri" w:cs="Calibri"/>
            <w:b/>
            <w:color w:val="0000FF"/>
          </w:rPr>
          <w:t>закон</w:t>
        </w:r>
      </w:hyperlink>
      <w:r>
        <w:rPr>
          <w:rFonts w:ascii="Calibri" w:hAnsi="Calibri" w:cs="Calibri"/>
          <w:b/>
        </w:rPr>
        <w:t xml:space="preserve"> от 07.05.2013 N 99-ФЗ.</w:t>
      </w:r>
    </w:p>
    <w:p w:rsidR="00E51893" w:rsidRDefault="00E51893">
      <w:pPr>
        <w:spacing w:after="1" w:line="220" w:lineRule="atLeast"/>
        <w:jc w:val="both"/>
      </w:pPr>
    </w:p>
    <w:p w:rsidR="00E51893" w:rsidRDefault="00E5189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86. Общие требования при обработке персональных данных работника и гарантии их защиты</w:t>
      </w:r>
    </w:p>
    <w:p w:rsidR="00E51893" w:rsidRDefault="00E51893">
      <w:pPr>
        <w:spacing w:after="1" w:line="220" w:lineRule="atLeast"/>
        <w:jc w:val="both"/>
      </w:pPr>
    </w:p>
    <w:p w:rsidR="00E51893" w:rsidRDefault="00E5189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при определении объема и содержания обрабатываемых персональных данных работника работодатель должен руководствоваться </w:t>
      </w:r>
      <w:hyperlink r:id="rId6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настоящим </w:t>
      </w:r>
      <w:hyperlink r:id="rId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и иными федеральными законами;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работодатель не имеет права получать и обрабатывать сведения о работнике, относящиеся в соответствии с </w:t>
      </w:r>
      <w:hyperlink r:id="rId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области персональных данных к специальным категориям персональных данных, за исключением случаев, предусмотренных настоящим Кодексом и другими федеральными законами;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 ред.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99-ФЗ)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настоящим Кодексом или иными федеральными законами;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настоящим Кодексом и иными федеральными законами;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работники не должны отказываться от своих прав на сохранение и защиту тайны;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10) работодатели, работники и их представители должны совместно вырабатывать меры защиты персональных данных работников.</w:t>
      </w:r>
    </w:p>
    <w:p w:rsidR="00E51893" w:rsidRDefault="00E51893">
      <w:pPr>
        <w:spacing w:after="1" w:line="220" w:lineRule="atLeast"/>
        <w:jc w:val="both"/>
      </w:pPr>
    </w:p>
    <w:p w:rsidR="00E51893" w:rsidRDefault="00E5189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87. Хранение и использование персональных данных работников</w:t>
      </w:r>
    </w:p>
    <w:p w:rsidR="00E51893" w:rsidRDefault="00E51893">
      <w:pPr>
        <w:spacing w:after="1" w:line="220" w:lineRule="atLeast"/>
        <w:jc w:val="both"/>
      </w:pPr>
    </w:p>
    <w:p w:rsidR="00E51893" w:rsidRDefault="00E5189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законов.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E51893" w:rsidRDefault="00E51893">
      <w:pPr>
        <w:spacing w:after="1" w:line="220" w:lineRule="atLeast"/>
        <w:jc w:val="both"/>
      </w:pPr>
    </w:p>
    <w:p w:rsidR="00E51893" w:rsidRDefault="00E5189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88. Передача персональных данных работника</w:t>
      </w:r>
    </w:p>
    <w:p w:rsidR="00E51893" w:rsidRDefault="00E51893">
      <w:pPr>
        <w:spacing w:after="1" w:line="220" w:lineRule="atLeast"/>
        <w:jc w:val="both"/>
      </w:pPr>
    </w:p>
    <w:p w:rsidR="00E51893" w:rsidRDefault="00E5189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 передаче персональных данных работника работодатель должен соблюдать следующие требования: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настоящим Кодексом или иными федеральными законами;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 сообщать персональные данные работника в коммерческих целях без его письменного согласия;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</w:t>
      </w:r>
      <w:bookmarkStart w:id="0" w:name="_GoBack"/>
      <w:bookmarkEnd w:id="0"/>
      <w:r>
        <w:rPr>
          <w:rFonts w:ascii="Calibri" w:hAnsi="Calibri" w:cs="Calibri"/>
        </w:rPr>
        <w:t xml:space="preserve">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настоящим Кодексом и иными федеральными законами;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осуществлять передачу персональных данных работника в пределах одной организации, у одного индивидуального предпринимателя в соответствии с локальным нормативным актом, с которым работник должен быть ознакомлен под роспись;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передавать персональные данные работника представителям работников в порядке, установленном настоящим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E51893" w:rsidRDefault="00E51893">
      <w:pPr>
        <w:spacing w:after="1" w:line="220" w:lineRule="atLeast"/>
        <w:jc w:val="both"/>
      </w:pPr>
    </w:p>
    <w:p w:rsidR="00E51893" w:rsidRDefault="00E5189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89. Права работников в целях обеспечения защиты персональных данных, хранящихся у работодателя</w:t>
      </w:r>
    </w:p>
    <w:p w:rsidR="00E51893" w:rsidRDefault="00E51893">
      <w:pPr>
        <w:spacing w:after="1" w:line="220" w:lineRule="atLeast"/>
        <w:jc w:val="both"/>
      </w:pPr>
    </w:p>
    <w:p w:rsidR="00E51893" w:rsidRDefault="00E5189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целях обеспечения защиты персональных данных, хранящихся у работодателя, работники имеют право на: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полную информацию об их персональных данных и обработке этих данных;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;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определение своих представителей для защиты своих персональных данных;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доступ к медицинской документации, отражающей состояние их здоровья, с помощью медицинского работника по их выбору;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E51893" w:rsidRDefault="00E5189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E51893" w:rsidRDefault="00E51893">
      <w:pPr>
        <w:spacing w:after="1" w:line="220" w:lineRule="atLeast"/>
        <w:jc w:val="both"/>
      </w:pPr>
    </w:p>
    <w:p w:rsidR="00E51893" w:rsidRDefault="00E51893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90. Ответственность за нарушение норм, регулирующих обработку и защиту персональных данных работника</w:t>
      </w:r>
    </w:p>
    <w:p w:rsidR="00E51893" w:rsidRDefault="00E51893">
      <w:pPr>
        <w:spacing w:after="1" w:line="220" w:lineRule="atLeast"/>
        <w:jc w:val="both"/>
      </w:pPr>
    </w:p>
    <w:p w:rsidR="00E51893" w:rsidRDefault="00E5189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 </w:t>
      </w:r>
      <w:hyperlink r:id="rId21" w:history="1">
        <w:r>
          <w:rPr>
            <w:rFonts w:ascii="Calibri" w:hAnsi="Calibri" w:cs="Calibri"/>
            <w:color w:val="0000FF"/>
          </w:rPr>
          <w:t>материальной</w:t>
        </w:r>
      </w:hyperlink>
      <w:r>
        <w:rPr>
          <w:rFonts w:ascii="Calibri" w:hAnsi="Calibri" w:cs="Calibri"/>
        </w:rPr>
        <w:t xml:space="preserve"> ответственности в порядке, установленном настоящим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E51893" w:rsidRDefault="00E5189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30.06.2006 </w:t>
      </w:r>
      <w:hyperlink r:id="rId22" w:history="1">
        <w:r>
          <w:rPr>
            <w:rFonts w:ascii="Calibri" w:hAnsi="Calibri" w:cs="Calibri"/>
            <w:color w:val="0000FF"/>
          </w:rPr>
          <w:t>N 90-ФЗ</w:t>
        </w:r>
      </w:hyperlink>
      <w:r>
        <w:rPr>
          <w:rFonts w:ascii="Calibri" w:hAnsi="Calibri" w:cs="Calibri"/>
        </w:rPr>
        <w:t xml:space="preserve">, от 07.05.2013 </w:t>
      </w:r>
      <w:hyperlink r:id="rId23" w:history="1">
        <w:r>
          <w:rPr>
            <w:rFonts w:ascii="Calibri" w:hAnsi="Calibri" w:cs="Calibri"/>
            <w:color w:val="0000FF"/>
          </w:rPr>
          <w:t>N 99-ФЗ</w:t>
        </w:r>
      </w:hyperlink>
      <w:r>
        <w:rPr>
          <w:rFonts w:ascii="Calibri" w:hAnsi="Calibri" w:cs="Calibri"/>
        </w:rPr>
        <w:t>)</w:t>
      </w:r>
    </w:p>
    <w:p w:rsidR="00E51893" w:rsidRDefault="00E51893">
      <w:pPr>
        <w:spacing w:after="1" w:line="220" w:lineRule="atLeast"/>
      </w:pPr>
      <w:hyperlink r:id="rId24" w:history="1">
        <w:r>
          <w:rPr>
            <w:rFonts w:ascii="Calibri" w:hAnsi="Calibri" w:cs="Calibri"/>
            <w:i/>
            <w:color w:val="0000FF"/>
          </w:rPr>
          <w:br/>
          <w:t>гл. 14, "Трудовой кодекс Российской Федерации" от 30.12.2001 N 197-ФЗ (ред. от 30.12.2015) {</w:t>
        </w:r>
        <w:proofErr w:type="spellStart"/>
        <w:r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color w:val="0000FF"/>
          </w:rPr>
          <w:t>}</w:t>
        </w:r>
      </w:hyperlink>
      <w:r>
        <w:rPr>
          <w:rFonts w:ascii="Calibri" w:hAnsi="Calibri" w:cs="Calibri"/>
        </w:rPr>
        <w:br/>
      </w:r>
    </w:p>
    <w:p w:rsidR="004734C6" w:rsidRDefault="004734C6"/>
    <w:sectPr w:rsidR="004734C6" w:rsidSect="000D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34"/>
    <w:rsid w:val="004734C6"/>
    <w:rsid w:val="00550534"/>
    <w:rsid w:val="00E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58AC-EE0F-4CC1-AF2E-EE15C9B1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03978A09D0A29AF7B54434B15436CD253CB4623C3D1205500B52066DD77CB41FF68B832BE91EFz8h1J" TargetMode="External"/><Relationship Id="rId13" Type="http://schemas.openxmlformats.org/officeDocument/2006/relationships/hyperlink" Target="consultantplus://offline/ref=54603978A09D0A29AF7B54434B15436CD253C14422C8D1205500B52066DD77CB41FF68B832BE94E1z8h8J" TargetMode="External"/><Relationship Id="rId18" Type="http://schemas.openxmlformats.org/officeDocument/2006/relationships/hyperlink" Target="consultantplus://offline/ref=54603978A09D0A29AF7B54434B15436CD253CB4623C3D1205500B52066DD77CB41FF68B832BE92E4z8h4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4603978A09D0A29AF7B54434B15436CD25DC24725CCD1205500B52066DD77CB41FF68B832BF94E6z8h5J" TargetMode="External"/><Relationship Id="rId7" Type="http://schemas.openxmlformats.org/officeDocument/2006/relationships/hyperlink" Target="consultantplus://offline/ref=54603978A09D0A29AF7B54434B15436CD25DC24725CCD1205500B52066DD77CB41FF68B832BE95E0z8h7J" TargetMode="External"/><Relationship Id="rId12" Type="http://schemas.openxmlformats.org/officeDocument/2006/relationships/hyperlink" Target="consultantplus://offline/ref=54603978A09D0A29AF7B54434B15436CD253C14422C8D1205500B52066DD77CB41FF68B832BE94E1z8h9J" TargetMode="External"/><Relationship Id="rId17" Type="http://schemas.openxmlformats.org/officeDocument/2006/relationships/hyperlink" Target="consultantplus://offline/ref=54603978A09D0A29AF7B54434B15436CD253C14422C8D1205500B52066DD77CB41FF68B832BE94E0z8h5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603978A09D0A29AF7B54434B15436CD253C14422C8D1205500B52066DD77CB41FF68B832BE94E0z8h2J" TargetMode="External"/><Relationship Id="rId20" Type="http://schemas.openxmlformats.org/officeDocument/2006/relationships/hyperlink" Target="consultantplus://offline/ref=54603978A09D0A29AF7B54434B15436CD253C14422C8D1205500B52066DD77CB41FF68B832BE94E0z8h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603978A09D0A29AF7B54434B15436CD15CC4442C9C86220455BB256E8D3FDB0FBA65B932B7z9h9J" TargetMode="External"/><Relationship Id="rId11" Type="http://schemas.openxmlformats.org/officeDocument/2006/relationships/hyperlink" Target="consultantplus://offline/ref=54603978A09D0A29AF7B54434B15436CD253C14422C8D1205500B52066DD77CB41FF68B832BE94E1z8h6J" TargetMode="External"/><Relationship Id="rId24" Type="http://schemas.openxmlformats.org/officeDocument/2006/relationships/hyperlink" Target="consultantplus://offline/ref=54603978A09D0A29AF7B54434B15436CD25DC24725CCD1205500B52066DD77CB41FF68B832BE97E4z8h4J" TargetMode="External"/><Relationship Id="rId5" Type="http://schemas.openxmlformats.org/officeDocument/2006/relationships/hyperlink" Target="consultantplus://offline/ref=54603978A09D0A29AF7B54434B15436CD252CB4023C3D1205500B52066DD77CB41FF68B832BF92E5z8h7J" TargetMode="External"/><Relationship Id="rId15" Type="http://schemas.openxmlformats.org/officeDocument/2006/relationships/hyperlink" Target="consultantplus://offline/ref=54603978A09D0A29AF7B54434B15436CD253C14422C8D1205500B52066DD77CB41FF68B832BE94E0z8h3J" TargetMode="External"/><Relationship Id="rId23" Type="http://schemas.openxmlformats.org/officeDocument/2006/relationships/hyperlink" Target="consultantplus://offline/ref=54603978A09D0A29AF7B54434B15436CD251C54827CAD1205500B52066DD77CB41FF68B832BE91E2z8h4J" TargetMode="External"/><Relationship Id="rId10" Type="http://schemas.openxmlformats.org/officeDocument/2006/relationships/hyperlink" Target="consultantplus://offline/ref=54603978A09D0A29AF7B54434B15436CD253C14422C8D1205500B52066DD77CB41FF68B832BE94E1z8h7J" TargetMode="External"/><Relationship Id="rId19" Type="http://schemas.openxmlformats.org/officeDocument/2006/relationships/hyperlink" Target="consultantplus://offline/ref=54603978A09D0A29AF7B54434B15436CD25DC44321CED1205500B52066DD77CB41FF68B832BE98E7z8h4J" TargetMode="External"/><Relationship Id="rId4" Type="http://schemas.openxmlformats.org/officeDocument/2006/relationships/hyperlink" Target="consultantplus://offline/ref=54603978A09D0A29AF7B54434B15436CD251C54827CAD1205500B52066DD77CB41FF68B832BE91E2z8h3J" TargetMode="External"/><Relationship Id="rId9" Type="http://schemas.openxmlformats.org/officeDocument/2006/relationships/hyperlink" Target="consultantplus://offline/ref=54603978A09D0A29AF7B54434B15436CD251C54827CAD1205500B52066DD77CB41FF68B832BE91E2z8h2J" TargetMode="External"/><Relationship Id="rId14" Type="http://schemas.openxmlformats.org/officeDocument/2006/relationships/hyperlink" Target="consultantplus://offline/ref=54603978A09D0A29AF7B54434B15436CD253C14422C8D1205500B52066DD77CB41FF68B832BE94E0z8h0J" TargetMode="External"/><Relationship Id="rId22" Type="http://schemas.openxmlformats.org/officeDocument/2006/relationships/hyperlink" Target="consultantplus://offline/ref=54603978A09D0A29AF7B54434B15436CD253C14422C8D1205500B52066DD77CB41FF68B832BE94E0z8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1590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Разводовская Людмила Александровна</cp:lastModifiedBy>
  <cp:revision>2</cp:revision>
  <dcterms:created xsi:type="dcterms:W3CDTF">2018-05-18T09:33:00Z</dcterms:created>
  <dcterms:modified xsi:type="dcterms:W3CDTF">2018-05-18T09:34:00Z</dcterms:modified>
</cp:coreProperties>
</file>